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97" w:rsidRPr="006C1097" w:rsidRDefault="006C1097" w:rsidP="006C1097">
      <w:pPr>
        <w:rPr>
          <w:sz w:val="4"/>
          <w:szCs w:val="4"/>
        </w:rPr>
      </w:pPr>
    </w:p>
    <w:p w:rsidR="00BF7A53" w:rsidRDefault="006C1097" w:rsidP="0099751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BDD6EE" w:themeFill="accent1" w:themeFillTint="66"/>
        <w:spacing w:after="6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en-GB"/>
        </w:rPr>
      </w:pPr>
      <w:r w:rsidRPr="00DF2240"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en-GB"/>
        </w:rPr>
        <w:t xml:space="preserve">The Documents outlined below apply to the Registration Process for the </w:t>
      </w:r>
      <w:r w:rsidR="00BF7A53"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en-GB"/>
        </w:rPr>
        <w:t>2022-23</w:t>
      </w:r>
      <w:r w:rsidRPr="00DF2240"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en-GB"/>
        </w:rPr>
        <w:t xml:space="preserve"> </w:t>
      </w:r>
    </w:p>
    <w:p w:rsidR="006C1097" w:rsidRPr="00DF2240" w:rsidRDefault="006C1097" w:rsidP="0099751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BDD6EE" w:themeFill="accent1" w:themeFillTint="66"/>
        <w:spacing w:after="60" w:line="240" w:lineRule="auto"/>
        <w:jc w:val="center"/>
        <w:textAlignment w:val="top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en-GB"/>
        </w:rPr>
        <w:t xml:space="preserve">PPTC </w:t>
      </w:r>
      <w:r w:rsidRPr="00DF2240"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eastAsia="en-GB"/>
        </w:rPr>
        <w:t>Entrance Assessment and are contained in the Registration Pack.</w:t>
      </w:r>
    </w:p>
    <w:p w:rsidR="006C1097" w:rsidRPr="00DF2240" w:rsidRDefault="006C1097" w:rsidP="0099751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BDD6EE" w:themeFill="accent1" w:themeFillTint="66"/>
        <w:spacing w:after="60" w:line="240" w:lineRule="auto"/>
        <w:jc w:val="center"/>
        <w:textAlignment w:val="top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</w:p>
    <w:p w:rsidR="006C1097" w:rsidRPr="00286FEF" w:rsidRDefault="006C1097" w:rsidP="0099751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BDD6EE" w:themeFill="accent1" w:themeFillTint="66"/>
        <w:spacing w:before="120" w:after="0" w:line="240" w:lineRule="auto"/>
        <w:jc w:val="center"/>
        <w:textAlignment w:val="top"/>
        <w:rPr>
          <w:rFonts w:ascii="Arial" w:eastAsia="Times New Roman" w:hAnsi="Arial" w:cs="Arial"/>
          <w:color w:val="11304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>PPTC Registration Pack List</w:t>
      </w:r>
      <w:r w:rsidRPr="00404C2B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 xml:space="preserve"> and Timetable</w:t>
      </w:r>
      <w:r w:rsidR="00BF7A53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 xml:space="preserve"> 2022-23</w:t>
      </w:r>
      <w:r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 xml:space="preserve"> </w:t>
      </w:r>
      <w:r w:rsidRPr="00DF2240"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  <w:t>(</w:t>
      </w:r>
      <w:hyperlink r:id="rId4" w:history="1">
        <w:r w:rsidRPr="00DF2240">
          <w:rPr>
            <w:rFonts w:ascii="Arial" w:eastAsia="Times New Roman" w:hAnsi="Arial" w:cs="Arial"/>
            <w:b/>
            <w:bCs/>
            <w:color w:val="25698D"/>
            <w:sz w:val="20"/>
            <w:szCs w:val="20"/>
            <w:u w:val="single"/>
            <w:lang w:eastAsia="en-GB"/>
          </w:rPr>
          <w:t>click</w:t>
        </w:r>
      </w:hyperlink>
      <w:r w:rsidRPr="00DF2240"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  <w:t>)</w:t>
      </w:r>
    </w:p>
    <w:p w:rsidR="006C1097" w:rsidRPr="00910D94" w:rsidRDefault="006C1097" w:rsidP="0099751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BDD6EE" w:themeFill="accent1" w:themeFillTint="66"/>
        <w:spacing w:after="60" w:line="240" w:lineRule="auto"/>
        <w:jc w:val="center"/>
        <w:textAlignment w:val="top"/>
        <w:rPr>
          <w:rFonts w:ascii="Arial" w:eastAsia="Times New Roman" w:hAnsi="Arial" w:cs="Arial"/>
          <w:i/>
          <w:color w:val="242424"/>
          <w:sz w:val="20"/>
          <w:szCs w:val="20"/>
          <w:lang w:eastAsia="en-GB"/>
        </w:rPr>
      </w:pPr>
      <w:r w:rsidRPr="00910D94">
        <w:rPr>
          <w:rFonts w:ascii="Arial" w:eastAsia="Times New Roman" w:hAnsi="Arial" w:cs="Arial"/>
          <w:b/>
          <w:bCs/>
          <w:i/>
          <w:color w:val="242424"/>
          <w:sz w:val="20"/>
          <w:szCs w:val="20"/>
          <w:lang w:eastAsia="en-GB"/>
        </w:rPr>
        <w:t xml:space="preserve"> This list</w:t>
      </w:r>
      <w:r>
        <w:rPr>
          <w:rFonts w:ascii="Arial" w:eastAsia="Times New Roman" w:hAnsi="Arial" w:cs="Arial"/>
          <w:b/>
          <w:bCs/>
          <w:i/>
          <w:color w:val="242424"/>
          <w:sz w:val="20"/>
          <w:szCs w:val="20"/>
          <w:lang w:eastAsia="en-GB"/>
        </w:rPr>
        <w:t>s</w:t>
      </w:r>
      <w:r w:rsidRPr="00910D94">
        <w:rPr>
          <w:rFonts w:ascii="Arial" w:eastAsia="Times New Roman" w:hAnsi="Arial" w:cs="Arial"/>
          <w:b/>
          <w:bCs/>
          <w:i/>
          <w:color w:val="242424"/>
          <w:sz w:val="20"/>
          <w:szCs w:val="20"/>
          <w:lang w:eastAsia="en-GB"/>
        </w:rPr>
        <w:t xml:space="preserve"> all the documents in the registration pack and the timetable of the key dates.</w:t>
      </w:r>
    </w:p>
    <w:p w:rsidR="006C1097" w:rsidRPr="00CB63CD" w:rsidRDefault="006C1097" w:rsidP="0099751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BDD6EE" w:themeFill="accent1" w:themeFillTint="66"/>
        <w:spacing w:after="60" w:line="240" w:lineRule="auto"/>
        <w:textAlignment w:val="top"/>
        <w:rPr>
          <w:rFonts w:ascii="Arial" w:eastAsia="Times New Roman" w:hAnsi="Arial" w:cs="Arial"/>
          <w:color w:val="242424"/>
          <w:sz w:val="8"/>
          <w:szCs w:val="8"/>
          <w:lang w:eastAsia="en-GB"/>
        </w:rPr>
      </w:pPr>
    </w:p>
    <w:p w:rsidR="006C1097" w:rsidRPr="00286FEF" w:rsidRDefault="006C1097" w:rsidP="0099751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BDD6EE" w:themeFill="accent1" w:themeFillTint="66"/>
        <w:spacing w:before="120" w:after="0" w:line="240" w:lineRule="auto"/>
        <w:jc w:val="center"/>
        <w:textAlignment w:val="top"/>
        <w:rPr>
          <w:rFonts w:ascii="Arial" w:eastAsia="Times New Roman" w:hAnsi="Arial" w:cs="Arial"/>
          <w:color w:val="11304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 xml:space="preserve">PPTC Entrance Assessment </w:t>
      </w:r>
      <w:r w:rsidRPr="00404C2B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>Registration Form</w:t>
      </w:r>
      <w:r w:rsidR="00BF7A53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 xml:space="preserve"> 2022-23</w:t>
      </w:r>
      <w:r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 xml:space="preserve"> </w:t>
      </w:r>
      <w:r w:rsidRPr="00DF2240"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  <w:t>(</w:t>
      </w:r>
      <w:hyperlink r:id="rId5" w:history="1">
        <w:r w:rsidRPr="00DF2240">
          <w:rPr>
            <w:rFonts w:ascii="Arial" w:eastAsia="Times New Roman" w:hAnsi="Arial" w:cs="Arial"/>
            <w:b/>
            <w:bCs/>
            <w:color w:val="25698D"/>
            <w:sz w:val="20"/>
            <w:szCs w:val="20"/>
            <w:u w:val="single"/>
            <w:lang w:eastAsia="en-GB"/>
          </w:rPr>
          <w:t>click</w:t>
        </w:r>
      </w:hyperlink>
      <w:r w:rsidRPr="00DF2240"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  <w:t>)</w:t>
      </w:r>
    </w:p>
    <w:p w:rsidR="006C1097" w:rsidRPr="00910D94" w:rsidRDefault="006C1097" w:rsidP="0099751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BDD6EE" w:themeFill="accent1" w:themeFillTint="66"/>
        <w:spacing w:after="60" w:line="240" w:lineRule="auto"/>
        <w:jc w:val="center"/>
        <w:textAlignment w:val="top"/>
        <w:rPr>
          <w:rFonts w:ascii="Arial" w:eastAsia="Times New Roman" w:hAnsi="Arial" w:cs="Arial"/>
          <w:i/>
          <w:color w:val="242424"/>
          <w:sz w:val="20"/>
          <w:szCs w:val="20"/>
          <w:lang w:eastAsia="en-GB"/>
        </w:rPr>
      </w:pPr>
      <w:r w:rsidRPr="00910D94">
        <w:rPr>
          <w:rFonts w:ascii="Arial" w:eastAsia="Times New Roman" w:hAnsi="Arial" w:cs="Arial"/>
          <w:b/>
          <w:bCs/>
          <w:i/>
          <w:color w:val="242424"/>
          <w:sz w:val="20"/>
          <w:szCs w:val="20"/>
          <w:lang w:eastAsia="en-GB"/>
        </w:rPr>
        <w:t>This should be completed and retur</w:t>
      </w:r>
      <w:r>
        <w:rPr>
          <w:rFonts w:ascii="Arial" w:eastAsia="Times New Roman" w:hAnsi="Arial" w:cs="Arial"/>
          <w:b/>
          <w:bCs/>
          <w:i/>
          <w:color w:val="242424"/>
          <w:sz w:val="20"/>
          <w:szCs w:val="20"/>
          <w:lang w:eastAsia="en-GB"/>
        </w:rPr>
        <w:t>ned to the school which you nominate</w:t>
      </w:r>
      <w:r w:rsidRPr="00910D94">
        <w:rPr>
          <w:rFonts w:ascii="Arial" w:eastAsia="Times New Roman" w:hAnsi="Arial" w:cs="Arial"/>
          <w:b/>
          <w:bCs/>
          <w:i/>
          <w:color w:val="242424"/>
          <w:sz w:val="20"/>
          <w:szCs w:val="20"/>
          <w:lang w:eastAsia="en-GB"/>
        </w:rPr>
        <w:t xml:space="preserve"> as Assessment Centre 1 by 2.00pm on Friday </w:t>
      </w:r>
      <w:r>
        <w:rPr>
          <w:rFonts w:ascii="Arial" w:eastAsia="Times New Roman" w:hAnsi="Arial" w:cs="Arial"/>
          <w:b/>
          <w:bCs/>
          <w:i/>
          <w:color w:val="242424"/>
          <w:sz w:val="20"/>
          <w:szCs w:val="20"/>
          <w:lang w:eastAsia="en-GB"/>
        </w:rPr>
        <w:t>2</w:t>
      </w:r>
      <w:r w:rsidR="00BF7A53">
        <w:rPr>
          <w:rFonts w:ascii="Arial" w:eastAsia="Times New Roman" w:hAnsi="Arial" w:cs="Arial"/>
          <w:b/>
          <w:bCs/>
          <w:i/>
          <w:color w:val="242424"/>
          <w:sz w:val="20"/>
          <w:szCs w:val="20"/>
          <w:lang w:eastAsia="en-GB"/>
        </w:rPr>
        <w:t>3</w:t>
      </w:r>
      <w:r w:rsidR="00BF7A53" w:rsidRPr="00BF7A53">
        <w:rPr>
          <w:rFonts w:ascii="Arial" w:eastAsia="Times New Roman" w:hAnsi="Arial" w:cs="Arial"/>
          <w:b/>
          <w:bCs/>
          <w:i/>
          <w:color w:val="242424"/>
          <w:sz w:val="20"/>
          <w:szCs w:val="20"/>
          <w:vertAlign w:val="superscript"/>
          <w:lang w:eastAsia="en-GB"/>
        </w:rPr>
        <w:t>rd</w:t>
      </w:r>
      <w:r w:rsidR="00BF7A53">
        <w:rPr>
          <w:rFonts w:ascii="Arial" w:eastAsia="Times New Roman" w:hAnsi="Arial" w:cs="Arial"/>
          <w:b/>
          <w:bCs/>
          <w:i/>
          <w:color w:val="242424"/>
          <w:sz w:val="20"/>
          <w:szCs w:val="20"/>
          <w:lang w:eastAsia="en-GB"/>
        </w:rPr>
        <w:t xml:space="preserve"> September 2022</w:t>
      </w:r>
      <w:r w:rsidRPr="00910D94">
        <w:rPr>
          <w:rFonts w:ascii="Arial" w:eastAsia="Times New Roman" w:hAnsi="Arial" w:cs="Arial"/>
          <w:b/>
          <w:bCs/>
          <w:i/>
          <w:color w:val="242424"/>
          <w:sz w:val="20"/>
          <w:szCs w:val="20"/>
          <w:lang w:eastAsia="en-GB"/>
        </w:rPr>
        <w:t>.</w:t>
      </w:r>
    </w:p>
    <w:p w:rsidR="006C1097" w:rsidRPr="00910D94" w:rsidRDefault="006C1097" w:rsidP="0099751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BDD6EE" w:themeFill="accent1" w:themeFillTint="66"/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113040"/>
          <w:sz w:val="8"/>
          <w:szCs w:val="8"/>
          <w:lang w:eastAsia="en-GB"/>
        </w:rPr>
      </w:pPr>
      <w:r w:rsidRPr="00910D94">
        <w:rPr>
          <w:rFonts w:ascii="Arial" w:eastAsia="Times New Roman" w:hAnsi="Arial" w:cs="Arial"/>
          <w:color w:val="113040"/>
          <w:sz w:val="8"/>
          <w:szCs w:val="8"/>
          <w:lang w:eastAsia="en-GB"/>
        </w:rPr>
        <w:t> </w:t>
      </w:r>
    </w:p>
    <w:p w:rsidR="006C1097" w:rsidRPr="00404C2B" w:rsidRDefault="006C1097" w:rsidP="0099751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BDD6EE" w:themeFill="accent1" w:themeFillTint="66"/>
        <w:spacing w:after="60" w:line="240" w:lineRule="auto"/>
        <w:jc w:val="center"/>
        <w:textAlignment w:val="top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 xml:space="preserve">PPTC Entrance Assessment Registration Form - </w:t>
      </w:r>
      <w:r w:rsidRPr="00404C2B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>Guidance Notes</w:t>
      </w:r>
      <w:r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 xml:space="preserve"> 202</w:t>
      </w:r>
      <w:r w:rsidR="00BF7A53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>-2</w:t>
      </w:r>
      <w:r w:rsidR="00BF7A53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>3</w:t>
      </w:r>
      <w:r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 xml:space="preserve"> </w:t>
      </w:r>
      <w:r w:rsidRPr="00DF2240"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  <w:t>(</w:t>
      </w:r>
      <w:hyperlink r:id="rId6" w:history="1">
        <w:r w:rsidRPr="00DF2240">
          <w:rPr>
            <w:rFonts w:ascii="Arial" w:eastAsia="Times New Roman" w:hAnsi="Arial" w:cs="Arial"/>
            <w:b/>
            <w:bCs/>
            <w:color w:val="25698D"/>
            <w:sz w:val="20"/>
            <w:szCs w:val="20"/>
            <w:u w:val="single"/>
            <w:lang w:eastAsia="en-GB"/>
          </w:rPr>
          <w:t>click</w:t>
        </w:r>
      </w:hyperlink>
      <w:r w:rsidRPr="00DF2240"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  <w:t>)</w:t>
      </w:r>
    </w:p>
    <w:p w:rsidR="00BF7A53" w:rsidRDefault="006C1097" w:rsidP="0099751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BDD6EE" w:themeFill="accent1" w:themeFillTint="66"/>
        <w:spacing w:after="60" w:line="240" w:lineRule="auto"/>
        <w:jc w:val="center"/>
        <w:textAlignment w:val="top"/>
        <w:rPr>
          <w:rFonts w:ascii="Arial" w:eastAsia="Times New Roman" w:hAnsi="Arial" w:cs="Arial"/>
          <w:b/>
          <w:bCs/>
          <w:i/>
          <w:color w:val="242424"/>
          <w:sz w:val="20"/>
          <w:szCs w:val="20"/>
          <w:lang w:eastAsia="en-GB"/>
        </w:rPr>
      </w:pPr>
      <w:r w:rsidRPr="00910D94">
        <w:rPr>
          <w:rFonts w:ascii="Arial" w:eastAsia="Times New Roman" w:hAnsi="Arial" w:cs="Arial"/>
          <w:b/>
          <w:bCs/>
          <w:i/>
          <w:color w:val="242424"/>
          <w:sz w:val="20"/>
          <w:szCs w:val="20"/>
          <w:lang w:eastAsia="en-GB"/>
        </w:rPr>
        <w:t>These will assist in the completion of the Registration Form and other documents.</w:t>
      </w:r>
      <w:r w:rsidR="00BF7A53">
        <w:rPr>
          <w:rFonts w:ascii="Arial" w:eastAsia="Times New Roman" w:hAnsi="Arial" w:cs="Arial"/>
          <w:b/>
          <w:bCs/>
          <w:i/>
          <w:color w:val="242424"/>
          <w:sz w:val="20"/>
          <w:szCs w:val="20"/>
          <w:lang w:eastAsia="en-GB"/>
        </w:rPr>
        <w:t xml:space="preserve"> </w:t>
      </w:r>
    </w:p>
    <w:p w:rsidR="006C1097" w:rsidRPr="00910D94" w:rsidRDefault="00BF7A53" w:rsidP="0099751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BDD6EE" w:themeFill="accent1" w:themeFillTint="66"/>
        <w:spacing w:after="60" w:line="240" w:lineRule="auto"/>
        <w:jc w:val="center"/>
        <w:textAlignment w:val="top"/>
        <w:rPr>
          <w:rFonts w:ascii="Arial" w:eastAsia="Times New Roman" w:hAnsi="Arial" w:cs="Arial"/>
          <w:i/>
          <w:color w:val="242424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i/>
          <w:color w:val="242424"/>
          <w:sz w:val="20"/>
          <w:szCs w:val="20"/>
          <w:lang w:eastAsia="en-GB"/>
        </w:rPr>
        <w:t>They</w:t>
      </w:r>
      <w:r w:rsidR="006C1097">
        <w:rPr>
          <w:rFonts w:ascii="Arial" w:eastAsia="Times New Roman" w:hAnsi="Arial" w:cs="Arial"/>
          <w:b/>
          <w:bCs/>
          <w:i/>
          <w:color w:val="242424"/>
          <w:sz w:val="20"/>
          <w:szCs w:val="20"/>
          <w:lang w:eastAsia="en-GB"/>
        </w:rPr>
        <w:t xml:space="preserve"> also contains details of all </w:t>
      </w:r>
      <w:r>
        <w:rPr>
          <w:rFonts w:ascii="Arial" w:eastAsia="Times New Roman" w:hAnsi="Arial" w:cs="Arial"/>
          <w:b/>
          <w:bCs/>
          <w:i/>
          <w:color w:val="242424"/>
          <w:sz w:val="20"/>
          <w:szCs w:val="20"/>
          <w:lang w:eastAsia="en-GB"/>
        </w:rPr>
        <w:t>34</w:t>
      </w:r>
      <w:r w:rsidR="006C1097">
        <w:rPr>
          <w:rFonts w:ascii="Arial" w:eastAsia="Times New Roman" w:hAnsi="Arial" w:cs="Arial"/>
          <w:b/>
          <w:bCs/>
          <w:i/>
          <w:color w:val="242424"/>
          <w:sz w:val="20"/>
          <w:szCs w:val="20"/>
          <w:lang w:eastAsia="en-GB"/>
        </w:rPr>
        <w:t xml:space="preserve"> PPTC Assessment Centres.</w:t>
      </w:r>
    </w:p>
    <w:p w:rsidR="006C1097" w:rsidRPr="00910D94" w:rsidRDefault="006C1097" w:rsidP="0099751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BDD6EE" w:themeFill="accent1" w:themeFillTint="66"/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113040"/>
          <w:sz w:val="8"/>
          <w:szCs w:val="8"/>
          <w:lang w:eastAsia="en-GB"/>
        </w:rPr>
      </w:pPr>
      <w:r w:rsidRPr="00910D94">
        <w:rPr>
          <w:rFonts w:ascii="Arial" w:eastAsia="Times New Roman" w:hAnsi="Arial" w:cs="Arial"/>
          <w:color w:val="113040"/>
          <w:sz w:val="8"/>
          <w:szCs w:val="8"/>
          <w:lang w:eastAsia="en-GB"/>
        </w:rPr>
        <w:t> </w:t>
      </w:r>
    </w:p>
    <w:p w:rsidR="006C1097" w:rsidRDefault="006C1097" w:rsidP="0099751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BDD6EE" w:themeFill="accent1" w:themeFillTint="66"/>
        <w:spacing w:after="6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>Details of the PPTC</w:t>
      </w:r>
      <w:r w:rsidRPr="00404C2B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 xml:space="preserve"> Entrance Assessment</w:t>
      </w:r>
      <w:r w:rsidR="00BF7A53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 xml:space="preserve"> 2022-23</w:t>
      </w:r>
      <w:r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 xml:space="preserve"> </w:t>
      </w:r>
      <w:r w:rsidR="00BF7A53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>(</w:t>
      </w:r>
      <w:r w:rsidRPr="006C1097"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  <w:t>including format and specification</w:t>
      </w:r>
      <w:r w:rsidR="00BF7A53"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  <w:t>)</w:t>
      </w:r>
      <w:r w:rsidRPr="00DF2240"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  <w:t xml:space="preserve"> (</w:t>
      </w:r>
      <w:hyperlink r:id="rId7" w:history="1">
        <w:r w:rsidRPr="00DF2240">
          <w:rPr>
            <w:rFonts w:ascii="Arial" w:eastAsia="Times New Roman" w:hAnsi="Arial" w:cs="Arial"/>
            <w:b/>
            <w:bCs/>
            <w:color w:val="25698D"/>
            <w:sz w:val="20"/>
            <w:szCs w:val="20"/>
            <w:u w:val="single"/>
            <w:lang w:eastAsia="en-GB"/>
          </w:rPr>
          <w:t>click</w:t>
        </w:r>
      </w:hyperlink>
      <w:r w:rsidRPr="00DF2240"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  <w:t>)</w:t>
      </w:r>
    </w:p>
    <w:p w:rsidR="006C1097" w:rsidRPr="00910D94" w:rsidRDefault="006C1097" w:rsidP="0099751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BDD6EE" w:themeFill="accent1" w:themeFillTint="66"/>
        <w:spacing w:after="60" w:line="240" w:lineRule="auto"/>
        <w:jc w:val="center"/>
        <w:textAlignment w:val="top"/>
        <w:rPr>
          <w:rFonts w:ascii="Arial" w:eastAsia="Times New Roman" w:hAnsi="Arial" w:cs="Arial"/>
          <w:i/>
          <w:color w:val="242424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 xml:space="preserve"> </w:t>
      </w:r>
      <w:r w:rsidRPr="00910D94">
        <w:rPr>
          <w:rFonts w:ascii="Arial" w:eastAsia="Times New Roman" w:hAnsi="Arial" w:cs="Arial"/>
          <w:b/>
          <w:bCs/>
          <w:i/>
          <w:color w:val="242424"/>
          <w:sz w:val="20"/>
          <w:szCs w:val="20"/>
          <w:lang w:eastAsia="en-GB"/>
        </w:rPr>
        <w:t xml:space="preserve">This </w:t>
      </w:r>
      <w:r>
        <w:rPr>
          <w:rFonts w:ascii="Arial" w:eastAsia="Times New Roman" w:hAnsi="Arial" w:cs="Arial"/>
          <w:b/>
          <w:bCs/>
          <w:i/>
          <w:color w:val="242424"/>
          <w:sz w:val="20"/>
          <w:szCs w:val="20"/>
          <w:lang w:eastAsia="en-GB"/>
        </w:rPr>
        <w:t>provides key information</w:t>
      </w:r>
      <w:r w:rsidRPr="00910D94">
        <w:rPr>
          <w:rFonts w:ascii="Arial" w:eastAsia="Times New Roman" w:hAnsi="Arial" w:cs="Arial"/>
          <w:b/>
          <w:bCs/>
          <w:i/>
          <w:color w:val="242424"/>
          <w:sz w:val="20"/>
          <w:szCs w:val="20"/>
          <w:lang w:eastAsia="en-GB"/>
        </w:rPr>
        <w:t xml:space="preserve"> about the </w:t>
      </w:r>
      <w:r>
        <w:rPr>
          <w:rFonts w:ascii="Arial" w:eastAsia="Times New Roman" w:hAnsi="Arial" w:cs="Arial"/>
          <w:b/>
          <w:bCs/>
          <w:i/>
          <w:color w:val="242424"/>
          <w:sz w:val="20"/>
          <w:szCs w:val="20"/>
          <w:lang w:eastAsia="en-GB"/>
        </w:rPr>
        <w:t xml:space="preserve">actual </w:t>
      </w:r>
      <w:r w:rsidRPr="00910D94">
        <w:rPr>
          <w:rFonts w:ascii="Arial" w:eastAsia="Times New Roman" w:hAnsi="Arial" w:cs="Arial"/>
          <w:b/>
          <w:bCs/>
          <w:i/>
          <w:color w:val="242424"/>
          <w:sz w:val="20"/>
          <w:szCs w:val="20"/>
          <w:lang w:eastAsia="en-GB"/>
        </w:rPr>
        <w:t xml:space="preserve">Entrance Assessment </w:t>
      </w:r>
    </w:p>
    <w:p w:rsidR="006C1097" w:rsidRPr="00910D94" w:rsidRDefault="006C1097" w:rsidP="0099751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BDD6EE" w:themeFill="accent1" w:themeFillTint="66"/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113040"/>
          <w:sz w:val="8"/>
          <w:szCs w:val="8"/>
          <w:lang w:eastAsia="en-GB"/>
        </w:rPr>
      </w:pPr>
      <w:r w:rsidRPr="00910D94">
        <w:rPr>
          <w:rFonts w:ascii="Arial" w:eastAsia="Times New Roman" w:hAnsi="Arial" w:cs="Arial"/>
          <w:color w:val="113040"/>
          <w:sz w:val="8"/>
          <w:szCs w:val="8"/>
          <w:lang w:eastAsia="en-GB"/>
        </w:rPr>
        <w:t> </w:t>
      </w:r>
    </w:p>
    <w:p w:rsidR="006C1097" w:rsidRDefault="006C1097" w:rsidP="0099751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BDD6EE" w:themeFill="accent1" w:themeFillTint="66"/>
        <w:spacing w:after="6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 xml:space="preserve">PPTC Entrance Assessment </w:t>
      </w:r>
      <w:r w:rsidRPr="00404C2B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>Frequently Asked Questions</w:t>
      </w:r>
      <w:r w:rsidR="00BF7A53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 xml:space="preserve"> (FAQs) 2022-23</w:t>
      </w:r>
      <w:r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 xml:space="preserve"> </w:t>
      </w:r>
      <w:r w:rsidRPr="00DF2240"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  <w:t>(</w:t>
      </w:r>
      <w:hyperlink r:id="rId8" w:history="1">
        <w:r w:rsidRPr="00DF2240">
          <w:rPr>
            <w:rFonts w:ascii="Arial" w:eastAsia="Times New Roman" w:hAnsi="Arial" w:cs="Arial"/>
            <w:b/>
            <w:bCs/>
            <w:color w:val="25698D"/>
            <w:sz w:val="20"/>
            <w:szCs w:val="20"/>
            <w:u w:val="single"/>
            <w:lang w:eastAsia="en-GB"/>
          </w:rPr>
          <w:t>click</w:t>
        </w:r>
      </w:hyperlink>
      <w:r w:rsidRPr="00DF2240"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  <w:t>)</w:t>
      </w:r>
    </w:p>
    <w:p w:rsidR="00BF7A53" w:rsidRDefault="006C1097" w:rsidP="0099751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BDD6EE" w:themeFill="accent1" w:themeFillTint="66"/>
        <w:spacing w:after="6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</w:pPr>
      <w:r w:rsidRPr="00DF2240"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  <w:t xml:space="preserve"> These are answers to some of the questions you may have</w:t>
      </w:r>
      <w:r w:rsidR="00BF7A53"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  <w:t xml:space="preserve"> about the Entrance Assessment</w:t>
      </w:r>
      <w:r w:rsidRPr="00DF2240"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  <w:t xml:space="preserve">. </w:t>
      </w:r>
    </w:p>
    <w:p w:rsidR="006C1097" w:rsidRPr="00DF2240" w:rsidRDefault="006C1097" w:rsidP="0099751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BDD6EE" w:themeFill="accent1" w:themeFillTint="66"/>
        <w:spacing w:after="60" w:line="240" w:lineRule="auto"/>
        <w:jc w:val="center"/>
        <w:textAlignment w:val="top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  <w:r w:rsidRPr="00DF2240"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  <w:t xml:space="preserve">If they do not cover all of your </w:t>
      </w:r>
      <w:r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  <w:t>queries</w:t>
      </w:r>
      <w:r w:rsidRPr="00DF2240"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  <w:t>, please contact the nearest PPTC Centre.</w:t>
      </w:r>
    </w:p>
    <w:p w:rsidR="006C1097" w:rsidRPr="00CB63CD" w:rsidRDefault="006C1097" w:rsidP="0099751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BDD6EE" w:themeFill="accent1" w:themeFillTint="66"/>
        <w:spacing w:after="60" w:line="240" w:lineRule="auto"/>
        <w:jc w:val="center"/>
        <w:textAlignment w:val="top"/>
        <w:rPr>
          <w:rFonts w:ascii="Arial" w:eastAsia="Times New Roman" w:hAnsi="Arial" w:cs="Arial"/>
          <w:color w:val="242424"/>
          <w:sz w:val="12"/>
          <w:szCs w:val="12"/>
          <w:lang w:eastAsia="en-GB"/>
        </w:rPr>
      </w:pPr>
      <w:r w:rsidRPr="00CB63CD">
        <w:rPr>
          <w:rFonts w:ascii="Arial" w:eastAsia="Times New Roman" w:hAnsi="Arial" w:cs="Arial"/>
          <w:color w:val="242424"/>
          <w:sz w:val="12"/>
          <w:szCs w:val="12"/>
          <w:lang w:eastAsia="en-GB"/>
        </w:rPr>
        <w:t> </w:t>
      </w:r>
    </w:p>
    <w:p w:rsidR="006C1097" w:rsidRPr="00DF2240" w:rsidRDefault="006C1097" w:rsidP="0099751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BDD6EE" w:themeFill="accent1" w:themeFillTint="66"/>
        <w:spacing w:before="120" w:after="120" w:line="240" w:lineRule="auto"/>
        <w:jc w:val="center"/>
        <w:textAlignment w:val="top"/>
        <w:rPr>
          <w:rFonts w:ascii="Arial" w:eastAsia="Times New Roman" w:hAnsi="Arial" w:cs="Arial"/>
          <w:color w:val="113040"/>
          <w:sz w:val="21"/>
          <w:szCs w:val="21"/>
          <w:lang w:eastAsia="en-GB"/>
        </w:rPr>
      </w:pPr>
      <w:r w:rsidRPr="00CB63CD">
        <w:rPr>
          <w:rFonts w:ascii="Arial" w:eastAsia="Times New Roman" w:hAnsi="Arial" w:cs="Arial"/>
          <w:b/>
          <w:color w:val="113040"/>
          <w:sz w:val="24"/>
          <w:szCs w:val="24"/>
          <w:lang w:eastAsia="en-GB"/>
        </w:rPr>
        <w:t> PPTC</w:t>
      </w:r>
      <w:r>
        <w:rPr>
          <w:rFonts w:ascii="Arial" w:eastAsia="Times New Roman" w:hAnsi="Arial" w:cs="Arial"/>
          <w:color w:val="113040"/>
          <w:sz w:val="21"/>
          <w:szCs w:val="21"/>
          <w:lang w:eastAsia="en-GB"/>
        </w:rPr>
        <w:t xml:space="preserve"> </w:t>
      </w:r>
      <w:r w:rsidRPr="00404C2B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>Access Arrangements</w:t>
      </w:r>
      <w:r w:rsidR="00BF7A53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 xml:space="preserve"> Policy 2022-23</w:t>
      </w:r>
      <w:r w:rsidRPr="00404C2B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 </w:t>
      </w:r>
      <w:r w:rsidRPr="00DF2240"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  <w:t>(</w:t>
      </w:r>
      <w:hyperlink r:id="rId9" w:history="1">
        <w:r w:rsidRPr="00DF2240">
          <w:rPr>
            <w:rFonts w:ascii="Arial" w:eastAsia="Times New Roman" w:hAnsi="Arial" w:cs="Arial"/>
            <w:b/>
            <w:bCs/>
            <w:color w:val="25698D"/>
            <w:sz w:val="20"/>
            <w:szCs w:val="20"/>
            <w:u w:val="single"/>
            <w:lang w:eastAsia="en-GB"/>
          </w:rPr>
          <w:t>click</w:t>
        </w:r>
      </w:hyperlink>
      <w:r w:rsidRPr="00DF2240"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  <w:t>)</w:t>
      </w:r>
    </w:p>
    <w:p w:rsidR="006C1097" w:rsidRPr="00DF2240" w:rsidRDefault="006C1097" w:rsidP="0099751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BDD6EE" w:themeFill="accent1" w:themeFillTint="66"/>
        <w:spacing w:after="60" w:line="240" w:lineRule="auto"/>
        <w:jc w:val="center"/>
        <w:textAlignment w:val="top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  <w:r w:rsidRPr="00DF2240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You should consult this policy if you are applying for Access Arrangements for your child.</w:t>
      </w:r>
    </w:p>
    <w:p w:rsidR="006C1097" w:rsidRPr="00BF7A53" w:rsidRDefault="006C1097" w:rsidP="0099751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BDD6EE" w:themeFill="accent1" w:themeFillTint="66"/>
        <w:spacing w:after="60" w:line="240" w:lineRule="auto"/>
        <w:jc w:val="center"/>
        <w:textAlignment w:val="top"/>
        <w:rPr>
          <w:rFonts w:ascii="Arial" w:eastAsia="Times New Roman" w:hAnsi="Arial" w:cs="Arial"/>
          <w:color w:val="242424"/>
          <w:lang w:eastAsia="en-GB"/>
        </w:rPr>
      </w:pPr>
      <w:r w:rsidRPr="00BF7A53">
        <w:rPr>
          <w:rFonts w:ascii="Arial" w:eastAsia="Times New Roman" w:hAnsi="Arial" w:cs="Arial"/>
          <w:b/>
          <w:bCs/>
          <w:color w:val="242424"/>
          <w:lang w:eastAsia="en-GB"/>
        </w:rPr>
        <w:t>Access Arrangements Form (AA1)</w:t>
      </w:r>
      <w:r w:rsidR="00BF7A53" w:rsidRPr="00BF7A53">
        <w:rPr>
          <w:rFonts w:ascii="Arial" w:eastAsia="Times New Roman" w:hAnsi="Arial" w:cs="Arial"/>
          <w:b/>
          <w:bCs/>
          <w:color w:val="242424"/>
          <w:lang w:eastAsia="en-GB"/>
        </w:rPr>
        <w:t>2022-23</w:t>
      </w:r>
      <w:r w:rsidRPr="00BF7A53">
        <w:rPr>
          <w:rFonts w:ascii="Arial" w:eastAsia="Times New Roman" w:hAnsi="Arial" w:cs="Arial"/>
          <w:b/>
          <w:bCs/>
          <w:color w:val="242424"/>
          <w:lang w:eastAsia="en-GB"/>
        </w:rPr>
        <w:t> (</w:t>
      </w:r>
      <w:hyperlink r:id="rId10" w:history="1">
        <w:r w:rsidRPr="00BF7A53">
          <w:rPr>
            <w:rFonts w:ascii="Arial" w:eastAsia="Times New Roman" w:hAnsi="Arial" w:cs="Arial"/>
            <w:b/>
            <w:bCs/>
            <w:color w:val="25698D"/>
            <w:u w:val="single"/>
            <w:lang w:eastAsia="en-GB"/>
          </w:rPr>
          <w:t>click</w:t>
        </w:r>
      </w:hyperlink>
      <w:r w:rsidRPr="00BF7A53">
        <w:rPr>
          <w:rFonts w:ascii="Arial" w:eastAsia="Times New Roman" w:hAnsi="Arial" w:cs="Arial"/>
          <w:b/>
          <w:bCs/>
          <w:color w:val="242424"/>
          <w:lang w:eastAsia="en-GB"/>
        </w:rPr>
        <w:t>)</w:t>
      </w:r>
    </w:p>
    <w:p w:rsidR="006C1097" w:rsidRPr="00DF2240" w:rsidRDefault="006C1097" w:rsidP="0099751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BDD6EE" w:themeFill="accent1" w:themeFillTint="66"/>
        <w:spacing w:after="60" w:line="240" w:lineRule="auto"/>
        <w:jc w:val="center"/>
        <w:textAlignment w:val="top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  <w:r w:rsidRPr="00DF2240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This should be completed if you are claiming Access Arrangements for your child (see Guidance Notes).</w:t>
      </w:r>
    </w:p>
    <w:p w:rsidR="006C1097" w:rsidRPr="00BF7A53" w:rsidRDefault="006C1097" w:rsidP="0099751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BDD6EE" w:themeFill="accent1" w:themeFillTint="66"/>
        <w:spacing w:after="60" w:line="240" w:lineRule="auto"/>
        <w:jc w:val="center"/>
        <w:textAlignment w:val="top"/>
        <w:rPr>
          <w:rFonts w:ascii="Arial" w:eastAsia="Times New Roman" w:hAnsi="Arial" w:cs="Arial"/>
          <w:color w:val="242424"/>
          <w:lang w:eastAsia="en-GB"/>
        </w:rPr>
      </w:pPr>
      <w:r w:rsidRPr="00BF7A53">
        <w:rPr>
          <w:rFonts w:ascii="Arial" w:eastAsia="Times New Roman" w:hAnsi="Arial" w:cs="Arial"/>
          <w:b/>
          <w:bCs/>
          <w:color w:val="242424"/>
          <w:lang w:eastAsia="en-GB"/>
        </w:rPr>
        <w:t>Access Arrangements Form AA2 (Me</w:t>
      </w:r>
      <w:r w:rsidR="00BF7A53" w:rsidRPr="00BF7A53">
        <w:rPr>
          <w:rFonts w:ascii="Arial" w:eastAsia="Times New Roman" w:hAnsi="Arial" w:cs="Arial"/>
          <w:b/>
          <w:bCs/>
          <w:color w:val="242424"/>
          <w:lang w:eastAsia="en-GB"/>
        </w:rPr>
        <w:t>dical Information) 2022-23</w:t>
      </w:r>
      <w:r w:rsidRPr="00BF7A53">
        <w:rPr>
          <w:rFonts w:ascii="Arial" w:eastAsia="Times New Roman" w:hAnsi="Arial" w:cs="Arial"/>
          <w:b/>
          <w:bCs/>
          <w:color w:val="242424"/>
          <w:lang w:eastAsia="en-GB"/>
        </w:rPr>
        <w:t> (</w:t>
      </w:r>
      <w:hyperlink r:id="rId11" w:history="1">
        <w:r w:rsidRPr="00BF7A53">
          <w:rPr>
            <w:rFonts w:ascii="Arial" w:eastAsia="Times New Roman" w:hAnsi="Arial" w:cs="Arial"/>
            <w:b/>
            <w:bCs/>
            <w:color w:val="25698D"/>
            <w:u w:val="single"/>
            <w:lang w:eastAsia="en-GB"/>
          </w:rPr>
          <w:t>click</w:t>
        </w:r>
      </w:hyperlink>
      <w:r w:rsidRPr="00BF7A53">
        <w:rPr>
          <w:rFonts w:ascii="Arial" w:eastAsia="Times New Roman" w:hAnsi="Arial" w:cs="Arial"/>
          <w:b/>
          <w:bCs/>
          <w:color w:val="242424"/>
          <w:lang w:eastAsia="en-GB"/>
        </w:rPr>
        <w:t>)</w:t>
      </w:r>
    </w:p>
    <w:p w:rsidR="006C1097" w:rsidRPr="00DF2240" w:rsidRDefault="006C1097" w:rsidP="0099751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BDD6EE" w:themeFill="accent1" w:themeFillTint="66"/>
        <w:spacing w:after="60" w:line="240" w:lineRule="auto"/>
        <w:jc w:val="center"/>
        <w:textAlignment w:val="top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  <w:r w:rsidRPr="00DF2240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This should be completed by your child’s General Practitioner or Medical Consultant in support of a claim for Access Arrangements in relation to a medical condition.</w:t>
      </w:r>
    </w:p>
    <w:p w:rsidR="006C1097" w:rsidRPr="00BF7A53" w:rsidRDefault="006C1097" w:rsidP="0099751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BDD6EE" w:themeFill="accent1" w:themeFillTint="66"/>
        <w:spacing w:after="60" w:line="240" w:lineRule="auto"/>
        <w:jc w:val="center"/>
        <w:textAlignment w:val="top"/>
        <w:rPr>
          <w:rFonts w:ascii="Arial" w:eastAsia="Times New Roman" w:hAnsi="Arial" w:cs="Arial"/>
          <w:color w:val="242424"/>
          <w:lang w:eastAsia="en-GB"/>
        </w:rPr>
      </w:pPr>
      <w:r w:rsidRPr="00BF7A53">
        <w:rPr>
          <w:rFonts w:ascii="Arial" w:eastAsia="Times New Roman" w:hAnsi="Arial" w:cs="Arial"/>
          <w:b/>
          <w:bCs/>
          <w:color w:val="242424"/>
          <w:lang w:eastAsia="en-GB"/>
        </w:rPr>
        <w:t xml:space="preserve">Access Arrangements Form AA3 </w:t>
      </w:r>
      <w:r w:rsidR="00BF7A53" w:rsidRPr="00BF7A53">
        <w:rPr>
          <w:rFonts w:ascii="Arial" w:eastAsia="Times New Roman" w:hAnsi="Arial" w:cs="Arial"/>
          <w:b/>
          <w:bCs/>
          <w:color w:val="242424"/>
          <w:lang w:eastAsia="en-GB"/>
        </w:rPr>
        <w:t>(Special Educational Needs) 2022-23</w:t>
      </w:r>
      <w:r w:rsidRPr="00BF7A53">
        <w:rPr>
          <w:rFonts w:ascii="Arial" w:eastAsia="Times New Roman" w:hAnsi="Arial" w:cs="Arial"/>
          <w:b/>
          <w:bCs/>
          <w:color w:val="242424"/>
          <w:lang w:eastAsia="en-GB"/>
        </w:rPr>
        <w:t> (</w:t>
      </w:r>
      <w:hyperlink r:id="rId12" w:history="1">
        <w:r w:rsidRPr="00BF7A53">
          <w:rPr>
            <w:rFonts w:ascii="Arial" w:eastAsia="Times New Roman" w:hAnsi="Arial" w:cs="Arial"/>
            <w:b/>
            <w:bCs/>
            <w:color w:val="25698D"/>
            <w:u w:val="single"/>
            <w:lang w:eastAsia="en-GB"/>
          </w:rPr>
          <w:t>click</w:t>
        </w:r>
      </w:hyperlink>
      <w:r w:rsidRPr="00BF7A53">
        <w:rPr>
          <w:rFonts w:ascii="Arial" w:eastAsia="Times New Roman" w:hAnsi="Arial" w:cs="Arial"/>
          <w:b/>
          <w:bCs/>
          <w:color w:val="242424"/>
          <w:lang w:eastAsia="en-GB"/>
        </w:rPr>
        <w:t>)</w:t>
      </w:r>
      <w:bookmarkStart w:id="0" w:name="_GoBack"/>
      <w:bookmarkEnd w:id="0"/>
    </w:p>
    <w:p w:rsidR="006C1097" w:rsidRPr="00DF2240" w:rsidRDefault="006C1097" w:rsidP="0099751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BDD6EE" w:themeFill="accent1" w:themeFillTint="66"/>
        <w:spacing w:after="60" w:line="240" w:lineRule="auto"/>
        <w:jc w:val="center"/>
        <w:textAlignment w:val="top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  <w:r w:rsidRPr="00DF2240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This should be completed by a suitably qualified person in support of a claim for Access Arrangements.</w:t>
      </w:r>
    </w:p>
    <w:p w:rsidR="006C1097" w:rsidRPr="00120591" w:rsidRDefault="006C1097" w:rsidP="0099751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BDD6EE" w:themeFill="accent1" w:themeFillTint="66"/>
        <w:spacing w:after="60" w:line="240" w:lineRule="auto"/>
        <w:jc w:val="center"/>
        <w:textAlignment w:val="top"/>
        <w:rPr>
          <w:rFonts w:ascii="Arial" w:eastAsia="Times New Roman" w:hAnsi="Arial" w:cs="Arial"/>
          <w:color w:val="242424"/>
          <w:sz w:val="12"/>
          <w:szCs w:val="12"/>
          <w:lang w:eastAsia="en-GB"/>
        </w:rPr>
      </w:pPr>
      <w:r w:rsidRPr="00120591">
        <w:rPr>
          <w:rFonts w:ascii="Arial" w:eastAsia="Times New Roman" w:hAnsi="Arial" w:cs="Arial"/>
          <w:color w:val="242424"/>
          <w:sz w:val="12"/>
          <w:szCs w:val="12"/>
          <w:lang w:eastAsia="en-GB"/>
        </w:rPr>
        <w:t> </w:t>
      </w:r>
    </w:p>
    <w:p w:rsidR="006C1097" w:rsidRPr="00CB63CD" w:rsidRDefault="006C1097" w:rsidP="0099751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BDD6EE" w:themeFill="accent1" w:themeFillTint="66"/>
        <w:spacing w:after="60" w:line="240" w:lineRule="auto"/>
        <w:jc w:val="center"/>
        <w:textAlignment w:val="top"/>
        <w:rPr>
          <w:rFonts w:ascii="Arial" w:eastAsia="Times New Roman" w:hAnsi="Arial" w:cs="Arial"/>
          <w:b/>
          <w:color w:val="242424"/>
          <w:sz w:val="24"/>
          <w:szCs w:val="24"/>
          <w:lang w:eastAsia="en-GB"/>
        </w:rPr>
      </w:pPr>
      <w:r w:rsidRPr="00CB63CD">
        <w:rPr>
          <w:rFonts w:ascii="Arial" w:eastAsia="Times New Roman" w:hAnsi="Arial" w:cs="Arial"/>
          <w:b/>
          <w:color w:val="242424"/>
          <w:sz w:val="24"/>
          <w:szCs w:val="24"/>
          <w:lang w:eastAsia="en-GB"/>
        </w:rPr>
        <w:t>Familiarisation Documents</w:t>
      </w:r>
      <w:r>
        <w:rPr>
          <w:rFonts w:ascii="Arial" w:eastAsia="Times New Roman" w:hAnsi="Arial" w:cs="Arial"/>
          <w:b/>
          <w:color w:val="242424"/>
          <w:sz w:val="24"/>
          <w:szCs w:val="24"/>
          <w:lang w:eastAsia="en-GB"/>
        </w:rPr>
        <w:t xml:space="preserve"> </w:t>
      </w:r>
    </w:p>
    <w:p w:rsidR="006C1097" w:rsidRPr="00DF2240" w:rsidRDefault="006C1097" w:rsidP="0099751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BDD6EE" w:themeFill="accent1" w:themeFillTint="66"/>
        <w:spacing w:after="60" w:line="240" w:lineRule="auto"/>
        <w:jc w:val="center"/>
        <w:textAlignment w:val="top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  <w:r w:rsidRPr="00BF7A53">
        <w:rPr>
          <w:rFonts w:ascii="Arial" w:eastAsia="Times New Roman" w:hAnsi="Arial" w:cs="Arial"/>
          <w:b/>
          <w:bCs/>
          <w:color w:val="242424"/>
          <w:lang w:eastAsia="en-GB"/>
        </w:rPr>
        <w:t>Sample English Assessment Booklet 202</w:t>
      </w:r>
      <w:r w:rsidR="00BF7A53" w:rsidRPr="00BF7A53">
        <w:rPr>
          <w:rFonts w:ascii="Arial" w:eastAsia="Times New Roman" w:hAnsi="Arial" w:cs="Arial"/>
          <w:b/>
          <w:bCs/>
          <w:color w:val="242424"/>
          <w:lang w:eastAsia="en-GB"/>
        </w:rPr>
        <w:t>2</w:t>
      </w:r>
      <w:r w:rsidRPr="00BF7A53">
        <w:rPr>
          <w:rFonts w:ascii="Arial" w:eastAsia="Times New Roman" w:hAnsi="Arial" w:cs="Arial"/>
          <w:b/>
          <w:bCs/>
          <w:color w:val="242424"/>
          <w:lang w:eastAsia="en-GB"/>
        </w:rPr>
        <w:t>-2</w:t>
      </w:r>
      <w:r w:rsidR="00BF7A53" w:rsidRPr="00BF7A53">
        <w:rPr>
          <w:rFonts w:ascii="Arial" w:eastAsia="Times New Roman" w:hAnsi="Arial" w:cs="Arial"/>
          <w:b/>
          <w:bCs/>
          <w:color w:val="242424"/>
          <w:lang w:eastAsia="en-GB"/>
        </w:rPr>
        <w:t>3</w:t>
      </w:r>
      <w:r w:rsidRPr="00DF2240"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  <w:t> </w:t>
      </w:r>
      <w:r w:rsidRPr="00DF2240"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  <w:br/>
      </w:r>
      <w:proofErr w:type="gramStart"/>
      <w:r w:rsidRPr="00DF2240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This</w:t>
      </w:r>
      <w:proofErr w:type="gramEnd"/>
      <w:r w:rsidRPr="00DF2240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 is a sample of the </w:t>
      </w:r>
      <w:r>
        <w:rPr>
          <w:rFonts w:ascii="Arial" w:eastAsia="Times New Roman" w:hAnsi="Arial" w:cs="Arial"/>
          <w:color w:val="242424"/>
          <w:sz w:val="20"/>
          <w:szCs w:val="20"/>
          <w:lang w:eastAsia="en-GB"/>
        </w:rPr>
        <w:t>format and type of questions being used in</w:t>
      </w:r>
      <w:r w:rsidRPr="00DF2240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 the</w:t>
      </w:r>
      <w:r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 English </w:t>
      </w:r>
      <w:r w:rsidRPr="00DF2240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Assessment</w:t>
      </w:r>
      <w:r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 paper</w:t>
      </w:r>
      <w:r w:rsidRPr="00DF2240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.</w:t>
      </w:r>
    </w:p>
    <w:p w:rsidR="006C1097" w:rsidRPr="00BF7A53" w:rsidRDefault="006C1097" w:rsidP="0099751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BDD6EE" w:themeFill="accent1" w:themeFillTint="66"/>
        <w:spacing w:after="60" w:line="240" w:lineRule="auto"/>
        <w:jc w:val="center"/>
        <w:textAlignment w:val="top"/>
        <w:rPr>
          <w:rFonts w:ascii="Arial" w:eastAsia="Times New Roman" w:hAnsi="Arial" w:cs="Arial"/>
          <w:color w:val="242424"/>
          <w:lang w:eastAsia="en-GB"/>
        </w:rPr>
      </w:pPr>
      <w:r w:rsidRPr="00BF7A53">
        <w:rPr>
          <w:rFonts w:ascii="Arial" w:eastAsia="Times New Roman" w:hAnsi="Arial" w:cs="Arial"/>
          <w:b/>
          <w:bCs/>
          <w:color w:val="242424"/>
          <w:lang w:eastAsia="en-GB"/>
        </w:rPr>
        <w:t>Sample English Answer Sheet 202</w:t>
      </w:r>
      <w:r w:rsidR="00BF7A53" w:rsidRPr="00BF7A53">
        <w:rPr>
          <w:rFonts w:ascii="Arial" w:eastAsia="Times New Roman" w:hAnsi="Arial" w:cs="Arial"/>
          <w:b/>
          <w:bCs/>
          <w:color w:val="242424"/>
          <w:lang w:eastAsia="en-GB"/>
        </w:rPr>
        <w:t>2</w:t>
      </w:r>
      <w:r w:rsidRPr="00BF7A53">
        <w:rPr>
          <w:rFonts w:ascii="Arial" w:eastAsia="Times New Roman" w:hAnsi="Arial" w:cs="Arial"/>
          <w:b/>
          <w:bCs/>
          <w:color w:val="242424"/>
          <w:lang w:eastAsia="en-GB"/>
        </w:rPr>
        <w:t>-2</w:t>
      </w:r>
      <w:r w:rsidR="00BF7A53" w:rsidRPr="00BF7A53">
        <w:rPr>
          <w:rFonts w:ascii="Arial" w:eastAsia="Times New Roman" w:hAnsi="Arial" w:cs="Arial"/>
          <w:b/>
          <w:bCs/>
          <w:color w:val="242424"/>
          <w:lang w:eastAsia="en-GB"/>
        </w:rPr>
        <w:t>3</w:t>
      </w:r>
      <w:r w:rsidRPr="00BF7A53">
        <w:rPr>
          <w:rFonts w:ascii="Arial" w:eastAsia="Times New Roman" w:hAnsi="Arial" w:cs="Arial"/>
          <w:b/>
          <w:bCs/>
          <w:color w:val="242424"/>
          <w:lang w:eastAsia="en-GB"/>
        </w:rPr>
        <w:t> </w:t>
      </w:r>
    </w:p>
    <w:p w:rsidR="006C1097" w:rsidRPr="00DF2240" w:rsidRDefault="006C1097" w:rsidP="0099751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BDD6EE" w:themeFill="accent1" w:themeFillTint="66"/>
        <w:spacing w:after="60" w:line="240" w:lineRule="auto"/>
        <w:jc w:val="center"/>
        <w:textAlignment w:val="top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  <w:r w:rsidRPr="00DF2240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This is a sample answer sheet for the E</w:t>
      </w:r>
      <w:r>
        <w:rPr>
          <w:rFonts w:ascii="Arial" w:eastAsia="Times New Roman" w:hAnsi="Arial" w:cs="Arial"/>
          <w:color w:val="242424"/>
          <w:sz w:val="20"/>
          <w:szCs w:val="20"/>
          <w:lang w:eastAsia="en-GB"/>
        </w:rPr>
        <w:t>nglish Assessment paper</w:t>
      </w:r>
      <w:r w:rsidRPr="00DF2240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.</w:t>
      </w:r>
    </w:p>
    <w:p w:rsidR="006C1097" w:rsidRPr="00BF7A53" w:rsidRDefault="006C1097" w:rsidP="0099751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BDD6EE" w:themeFill="accent1" w:themeFillTint="66"/>
        <w:spacing w:after="60" w:line="240" w:lineRule="auto"/>
        <w:jc w:val="center"/>
        <w:textAlignment w:val="top"/>
        <w:rPr>
          <w:rFonts w:ascii="Arial" w:eastAsia="Times New Roman" w:hAnsi="Arial" w:cs="Arial"/>
          <w:color w:val="242424"/>
          <w:lang w:eastAsia="en-GB"/>
        </w:rPr>
      </w:pPr>
      <w:r w:rsidRPr="00BF7A53">
        <w:rPr>
          <w:rFonts w:ascii="Arial" w:eastAsia="Times New Roman" w:hAnsi="Arial" w:cs="Arial"/>
          <w:b/>
          <w:bCs/>
          <w:color w:val="242424"/>
          <w:lang w:eastAsia="en-GB"/>
        </w:rPr>
        <w:t>Sample Maths Assessment Booklet 202</w:t>
      </w:r>
      <w:r w:rsidR="00BF7A53" w:rsidRPr="00BF7A53">
        <w:rPr>
          <w:rFonts w:ascii="Arial" w:eastAsia="Times New Roman" w:hAnsi="Arial" w:cs="Arial"/>
          <w:b/>
          <w:bCs/>
          <w:color w:val="242424"/>
          <w:lang w:eastAsia="en-GB"/>
        </w:rPr>
        <w:t>2</w:t>
      </w:r>
      <w:r w:rsidRPr="00BF7A53">
        <w:rPr>
          <w:rFonts w:ascii="Arial" w:eastAsia="Times New Roman" w:hAnsi="Arial" w:cs="Arial"/>
          <w:b/>
          <w:bCs/>
          <w:color w:val="242424"/>
          <w:lang w:eastAsia="en-GB"/>
        </w:rPr>
        <w:t>-2</w:t>
      </w:r>
      <w:r w:rsidR="00BF7A53" w:rsidRPr="00BF7A53">
        <w:rPr>
          <w:rFonts w:ascii="Arial" w:eastAsia="Times New Roman" w:hAnsi="Arial" w:cs="Arial"/>
          <w:b/>
          <w:bCs/>
          <w:color w:val="242424"/>
          <w:lang w:eastAsia="en-GB"/>
        </w:rPr>
        <w:t>3</w:t>
      </w:r>
    </w:p>
    <w:p w:rsidR="006C1097" w:rsidRPr="00DF2240" w:rsidRDefault="006C1097" w:rsidP="0099751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BDD6EE" w:themeFill="accent1" w:themeFillTint="66"/>
        <w:spacing w:after="60" w:line="240" w:lineRule="auto"/>
        <w:jc w:val="center"/>
        <w:textAlignment w:val="top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  <w:r w:rsidRPr="00DF2240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This is a sample of the </w:t>
      </w:r>
      <w:r>
        <w:rPr>
          <w:rFonts w:ascii="Arial" w:eastAsia="Times New Roman" w:hAnsi="Arial" w:cs="Arial"/>
          <w:color w:val="242424"/>
          <w:sz w:val="20"/>
          <w:szCs w:val="20"/>
          <w:lang w:eastAsia="en-GB"/>
        </w:rPr>
        <w:t>format and type of questions being used in</w:t>
      </w:r>
      <w:r w:rsidRPr="00DF2240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 the </w:t>
      </w:r>
      <w:r>
        <w:rPr>
          <w:rFonts w:ascii="Arial" w:eastAsia="Times New Roman" w:hAnsi="Arial" w:cs="Arial"/>
          <w:color w:val="242424"/>
          <w:sz w:val="20"/>
          <w:szCs w:val="20"/>
          <w:lang w:eastAsia="en-GB"/>
        </w:rPr>
        <w:t>Mathematics</w:t>
      </w:r>
      <w:r w:rsidRPr="00DF2240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 Assessment</w:t>
      </w:r>
      <w:r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 paper</w:t>
      </w:r>
      <w:r w:rsidRPr="00DF2240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.</w:t>
      </w:r>
    </w:p>
    <w:p w:rsidR="006C1097" w:rsidRPr="00BF7A53" w:rsidRDefault="006C1097" w:rsidP="0099751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BDD6EE" w:themeFill="accent1" w:themeFillTint="66"/>
        <w:spacing w:after="60" w:line="240" w:lineRule="auto"/>
        <w:jc w:val="center"/>
        <w:textAlignment w:val="top"/>
        <w:rPr>
          <w:rFonts w:ascii="Arial" w:eastAsia="Times New Roman" w:hAnsi="Arial" w:cs="Arial"/>
          <w:color w:val="242424"/>
          <w:lang w:eastAsia="en-GB"/>
        </w:rPr>
      </w:pPr>
      <w:r w:rsidRPr="00BF7A53">
        <w:rPr>
          <w:rFonts w:ascii="Arial" w:eastAsia="Times New Roman" w:hAnsi="Arial" w:cs="Arial"/>
          <w:b/>
          <w:bCs/>
          <w:color w:val="242424"/>
          <w:lang w:eastAsia="en-GB"/>
        </w:rPr>
        <w:t>Sample Maths Answer Sheet 202</w:t>
      </w:r>
      <w:r w:rsidR="00BF7A53" w:rsidRPr="00BF7A53">
        <w:rPr>
          <w:rFonts w:ascii="Arial" w:eastAsia="Times New Roman" w:hAnsi="Arial" w:cs="Arial"/>
          <w:b/>
          <w:bCs/>
          <w:color w:val="242424"/>
          <w:lang w:eastAsia="en-GB"/>
        </w:rPr>
        <w:t>2</w:t>
      </w:r>
      <w:r w:rsidRPr="00BF7A53">
        <w:rPr>
          <w:rFonts w:ascii="Arial" w:eastAsia="Times New Roman" w:hAnsi="Arial" w:cs="Arial"/>
          <w:b/>
          <w:bCs/>
          <w:color w:val="242424"/>
          <w:lang w:eastAsia="en-GB"/>
        </w:rPr>
        <w:t>-2</w:t>
      </w:r>
      <w:r w:rsidR="00BF7A53" w:rsidRPr="00BF7A53">
        <w:rPr>
          <w:rFonts w:ascii="Arial" w:eastAsia="Times New Roman" w:hAnsi="Arial" w:cs="Arial"/>
          <w:b/>
          <w:bCs/>
          <w:color w:val="242424"/>
          <w:lang w:eastAsia="en-GB"/>
        </w:rPr>
        <w:t>3</w:t>
      </w:r>
      <w:r w:rsidRPr="00BF7A53">
        <w:rPr>
          <w:rFonts w:ascii="Arial" w:eastAsia="Times New Roman" w:hAnsi="Arial" w:cs="Arial"/>
          <w:b/>
          <w:bCs/>
          <w:color w:val="242424"/>
          <w:lang w:eastAsia="en-GB"/>
        </w:rPr>
        <w:t> </w:t>
      </w:r>
    </w:p>
    <w:p w:rsidR="006C1097" w:rsidRPr="00DF2240" w:rsidRDefault="006C1097" w:rsidP="0099751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BDD6EE" w:themeFill="accent1" w:themeFillTint="66"/>
        <w:spacing w:after="60" w:line="240" w:lineRule="auto"/>
        <w:jc w:val="center"/>
        <w:textAlignment w:val="top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  <w:r w:rsidRPr="00DF2240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This is a sample answer sheet for the </w:t>
      </w:r>
      <w:r>
        <w:rPr>
          <w:rFonts w:ascii="Arial" w:eastAsia="Times New Roman" w:hAnsi="Arial" w:cs="Arial"/>
          <w:color w:val="242424"/>
          <w:sz w:val="20"/>
          <w:szCs w:val="20"/>
          <w:lang w:eastAsia="en-GB"/>
        </w:rPr>
        <w:t>Mathematics Assessment paper.</w:t>
      </w:r>
    </w:p>
    <w:p w:rsidR="006C1097" w:rsidRPr="0099751E" w:rsidRDefault="006C1097" w:rsidP="0099751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BDD6EE" w:themeFill="accent1" w:themeFillTint="66"/>
        <w:spacing w:after="60" w:line="240" w:lineRule="auto"/>
        <w:textAlignment w:val="top"/>
        <w:rPr>
          <w:rFonts w:ascii="Arial" w:eastAsia="Times New Roman" w:hAnsi="Arial" w:cs="Arial"/>
          <w:color w:val="242424"/>
          <w:sz w:val="8"/>
          <w:szCs w:val="8"/>
          <w:lang w:eastAsia="en-GB"/>
        </w:rPr>
      </w:pPr>
      <w:r w:rsidRPr="0099751E">
        <w:rPr>
          <w:rFonts w:ascii="Arial" w:eastAsia="Times New Roman" w:hAnsi="Arial" w:cs="Arial"/>
          <w:color w:val="242424"/>
          <w:sz w:val="8"/>
          <w:szCs w:val="8"/>
          <w:lang w:eastAsia="en-GB"/>
        </w:rPr>
        <w:t> </w:t>
      </w:r>
    </w:p>
    <w:p w:rsidR="006C1097" w:rsidRPr="00DF2240" w:rsidRDefault="006C1097" w:rsidP="0099751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BDD6EE" w:themeFill="accent1" w:themeFillTint="66"/>
        <w:spacing w:after="60" w:line="240" w:lineRule="auto"/>
        <w:jc w:val="center"/>
        <w:textAlignment w:val="top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  <w:r w:rsidRPr="00BF7A53">
        <w:rPr>
          <w:rFonts w:ascii="Arial" w:eastAsia="Times New Roman" w:hAnsi="Arial" w:cs="Arial"/>
          <w:b/>
          <w:bCs/>
          <w:color w:val="242424"/>
          <w:lang w:eastAsia="en-GB"/>
        </w:rPr>
        <w:t>Sample Gaelige Assessm</w:t>
      </w:r>
      <w:r w:rsidRPr="00BF7A53">
        <w:rPr>
          <w:rFonts w:ascii="Arial" w:eastAsia="Times New Roman" w:hAnsi="Arial" w:cs="Arial"/>
          <w:b/>
          <w:bCs/>
          <w:color w:val="000000"/>
          <w:lang w:eastAsia="en-GB"/>
        </w:rPr>
        <w:t>ent Booklet 202</w:t>
      </w:r>
      <w:r w:rsidR="00BF7A53" w:rsidRPr="00BF7A53">
        <w:rPr>
          <w:rFonts w:ascii="Arial" w:eastAsia="Times New Roman" w:hAnsi="Arial" w:cs="Arial"/>
          <w:b/>
          <w:bCs/>
          <w:color w:val="000000"/>
          <w:lang w:eastAsia="en-GB"/>
        </w:rPr>
        <w:t>2</w:t>
      </w:r>
      <w:r w:rsidRPr="00BF7A53">
        <w:rPr>
          <w:rFonts w:ascii="Arial" w:eastAsia="Times New Roman" w:hAnsi="Arial" w:cs="Arial"/>
          <w:b/>
          <w:bCs/>
          <w:color w:val="000000"/>
          <w:lang w:eastAsia="en-GB"/>
        </w:rPr>
        <w:t>-2</w:t>
      </w:r>
      <w:r w:rsidR="00BF7A53" w:rsidRPr="00BF7A53">
        <w:rPr>
          <w:rFonts w:ascii="Arial" w:eastAsia="Times New Roman" w:hAnsi="Arial" w:cs="Arial"/>
          <w:b/>
          <w:bCs/>
          <w:color w:val="000000"/>
          <w:lang w:eastAsia="en-GB"/>
        </w:rPr>
        <w:t>3</w:t>
      </w:r>
      <w:r w:rsidRPr="00BF7A53">
        <w:rPr>
          <w:rFonts w:ascii="Arial" w:eastAsia="Times New Roman" w:hAnsi="Arial" w:cs="Arial"/>
          <w:b/>
          <w:bCs/>
          <w:color w:val="000000"/>
          <w:lang w:eastAsia="en-GB"/>
        </w:rPr>
        <w:t> </w:t>
      </w:r>
      <w:r w:rsidRPr="00BF7A53">
        <w:rPr>
          <w:rFonts w:ascii="Arial" w:eastAsia="Times New Roman" w:hAnsi="Arial" w:cs="Arial"/>
          <w:b/>
          <w:bCs/>
          <w:color w:val="000000"/>
          <w:lang w:eastAsia="en-GB"/>
        </w:rPr>
        <w:br/>
      </w:r>
      <w:proofErr w:type="gramStart"/>
      <w:r w:rsidRPr="00DF224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This</w:t>
      </w:r>
      <w:proofErr w:type="gramEnd"/>
      <w:r w:rsidRPr="00DF224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is a sample of the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format and type of questions being used in the Gaeilge Assessment paper.</w:t>
      </w:r>
    </w:p>
    <w:p w:rsidR="006C1097" w:rsidRPr="00BF7A53" w:rsidRDefault="006C1097" w:rsidP="0099751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BDD6EE" w:themeFill="accent1" w:themeFillTint="66"/>
        <w:spacing w:after="60" w:line="240" w:lineRule="auto"/>
        <w:jc w:val="center"/>
        <w:textAlignment w:val="top"/>
        <w:rPr>
          <w:rFonts w:ascii="Arial" w:eastAsia="Times New Roman" w:hAnsi="Arial" w:cs="Arial"/>
          <w:color w:val="242424"/>
          <w:lang w:eastAsia="en-GB"/>
        </w:rPr>
      </w:pPr>
      <w:r w:rsidRPr="00BF7A53">
        <w:rPr>
          <w:rFonts w:ascii="Arial" w:eastAsia="Times New Roman" w:hAnsi="Arial" w:cs="Arial"/>
          <w:b/>
          <w:bCs/>
          <w:color w:val="000000"/>
          <w:lang w:eastAsia="en-GB"/>
        </w:rPr>
        <w:t>Sample </w:t>
      </w:r>
      <w:r w:rsidRPr="00BF7A53">
        <w:rPr>
          <w:rFonts w:ascii="Arial" w:eastAsia="Times New Roman" w:hAnsi="Arial" w:cs="Arial"/>
          <w:b/>
          <w:bCs/>
          <w:color w:val="242424"/>
          <w:lang w:eastAsia="en-GB"/>
        </w:rPr>
        <w:t>Gaelige </w:t>
      </w:r>
      <w:r w:rsidRPr="00BF7A53">
        <w:rPr>
          <w:rFonts w:ascii="Arial" w:eastAsia="Times New Roman" w:hAnsi="Arial" w:cs="Arial"/>
          <w:b/>
          <w:bCs/>
          <w:color w:val="000000"/>
          <w:lang w:eastAsia="en-GB"/>
        </w:rPr>
        <w:t>Answer Sheet 202</w:t>
      </w:r>
      <w:r w:rsidR="00BF7A53" w:rsidRPr="00BF7A53">
        <w:rPr>
          <w:rFonts w:ascii="Arial" w:eastAsia="Times New Roman" w:hAnsi="Arial" w:cs="Arial"/>
          <w:b/>
          <w:bCs/>
          <w:color w:val="000000"/>
          <w:lang w:eastAsia="en-GB"/>
        </w:rPr>
        <w:t>2</w:t>
      </w:r>
      <w:r w:rsidRPr="00BF7A53">
        <w:rPr>
          <w:rFonts w:ascii="Arial" w:eastAsia="Times New Roman" w:hAnsi="Arial" w:cs="Arial"/>
          <w:b/>
          <w:bCs/>
          <w:color w:val="000000"/>
          <w:lang w:eastAsia="en-GB"/>
        </w:rPr>
        <w:t>-2</w:t>
      </w:r>
      <w:r w:rsidR="00BF7A53" w:rsidRPr="00BF7A53">
        <w:rPr>
          <w:rFonts w:ascii="Arial" w:eastAsia="Times New Roman" w:hAnsi="Arial" w:cs="Arial"/>
          <w:b/>
          <w:bCs/>
          <w:color w:val="000000"/>
          <w:lang w:eastAsia="en-GB"/>
        </w:rPr>
        <w:t>3</w:t>
      </w:r>
      <w:r w:rsidRPr="00BF7A53">
        <w:rPr>
          <w:rFonts w:ascii="Arial" w:eastAsia="Times New Roman" w:hAnsi="Arial" w:cs="Arial"/>
          <w:b/>
          <w:bCs/>
          <w:color w:val="000000"/>
          <w:lang w:eastAsia="en-GB"/>
        </w:rPr>
        <w:t> </w:t>
      </w:r>
    </w:p>
    <w:p w:rsidR="006C1097" w:rsidRPr="00DF2240" w:rsidRDefault="006C1097" w:rsidP="0099751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BDD6EE" w:themeFill="accent1" w:themeFillTint="66"/>
        <w:spacing w:after="60" w:line="240" w:lineRule="auto"/>
        <w:jc w:val="center"/>
        <w:textAlignment w:val="top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  <w:r w:rsidRPr="00DF224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This is a sample answer sheet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for the Gaeilge</w:t>
      </w:r>
      <w:r w:rsidRPr="00DF224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Assessment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paper.</w:t>
      </w:r>
    </w:p>
    <w:p w:rsidR="006C1097" w:rsidRPr="00BF7A53" w:rsidRDefault="006C1097" w:rsidP="0099751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BDD6EE" w:themeFill="accent1" w:themeFillTint="66"/>
        <w:spacing w:after="6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BF7A53">
        <w:rPr>
          <w:rFonts w:ascii="Arial" w:eastAsia="Times New Roman" w:hAnsi="Arial" w:cs="Arial"/>
          <w:b/>
          <w:bCs/>
          <w:color w:val="000000"/>
          <w:lang w:eastAsia="en-GB"/>
        </w:rPr>
        <w:t>Sample Maths (Gaelige) Assessment Booklet 202</w:t>
      </w:r>
      <w:r w:rsidR="00BF7A53" w:rsidRPr="00BF7A53">
        <w:rPr>
          <w:rFonts w:ascii="Arial" w:eastAsia="Times New Roman" w:hAnsi="Arial" w:cs="Arial"/>
          <w:b/>
          <w:bCs/>
          <w:color w:val="000000"/>
          <w:lang w:eastAsia="en-GB"/>
        </w:rPr>
        <w:t>2</w:t>
      </w:r>
      <w:r w:rsidRPr="00BF7A53">
        <w:rPr>
          <w:rFonts w:ascii="Arial" w:eastAsia="Times New Roman" w:hAnsi="Arial" w:cs="Arial"/>
          <w:b/>
          <w:bCs/>
          <w:color w:val="000000"/>
          <w:lang w:eastAsia="en-GB"/>
        </w:rPr>
        <w:t>-2</w:t>
      </w:r>
      <w:r w:rsidR="00BF7A53" w:rsidRPr="00BF7A53">
        <w:rPr>
          <w:rFonts w:ascii="Arial" w:eastAsia="Times New Roman" w:hAnsi="Arial" w:cs="Arial"/>
          <w:b/>
          <w:bCs/>
          <w:color w:val="000000"/>
          <w:lang w:eastAsia="en-GB"/>
        </w:rPr>
        <w:t>3</w:t>
      </w:r>
    </w:p>
    <w:p w:rsidR="006C1097" w:rsidRPr="00DF2240" w:rsidRDefault="006C1097" w:rsidP="0099751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BDD6EE" w:themeFill="accent1" w:themeFillTint="66"/>
        <w:spacing w:after="60" w:line="240" w:lineRule="auto"/>
        <w:jc w:val="center"/>
        <w:textAlignment w:val="top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  <w:r w:rsidRPr="00DF2240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This is a sample of the </w:t>
      </w:r>
      <w:r>
        <w:rPr>
          <w:rFonts w:ascii="Arial" w:eastAsia="Times New Roman" w:hAnsi="Arial" w:cs="Arial"/>
          <w:color w:val="242424"/>
          <w:sz w:val="20"/>
          <w:szCs w:val="20"/>
          <w:lang w:eastAsia="en-GB"/>
        </w:rPr>
        <w:t>format and type of questions being used in</w:t>
      </w:r>
      <w:r w:rsidRPr="00DF2240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 the </w:t>
      </w:r>
      <w:r>
        <w:rPr>
          <w:rFonts w:ascii="Arial" w:eastAsia="Times New Roman" w:hAnsi="Arial" w:cs="Arial"/>
          <w:color w:val="242424"/>
          <w:sz w:val="20"/>
          <w:szCs w:val="20"/>
          <w:lang w:eastAsia="en-GB"/>
        </w:rPr>
        <w:t>Mathematics (Gaeilge)</w:t>
      </w:r>
      <w:r w:rsidRPr="00DF2240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 Assessment</w:t>
      </w:r>
      <w:r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 paper</w:t>
      </w:r>
      <w:r w:rsidRPr="00DF2240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.</w:t>
      </w:r>
    </w:p>
    <w:p w:rsidR="006C1097" w:rsidRPr="00BF7A53" w:rsidRDefault="006C1097" w:rsidP="0099751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BDD6EE" w:themeFill="accent1" w:themeFillTint="66"/>
        <w:spacing w:after="60" w:line="240" w:lineRule="auto"/>
        <w:jc w:val="center"/>
        <w:textAlignment w:val="top"/>
        <w:rPr>
          <w:rFonts w:ascii="Arial" w:eastAsia="Times New Roman" w:hAnsi="Arial" w:cs="Arial"/>
          <w:color w:val="242424"/>
          <w:lang w:eastAsia="en-GB"/>
        </w:rPr>
      </w:pPr>
      <w:r w:rsidRPr="00BF7A53">
        <w:rPr>
          <w:rFonts w:ascii="Arial" w:eastAsia="Times New Roman" w:hAnsi="Arial" w:cs="Arial"/>
          <w:b/>
          <w:bCs/>
          <w:color w:val="000000"/>
          <w:lang w:eastAsia="en-GB"/>
        </w:rPr>
        <w:t>Sample Maths</w:t>
      </w:r>
      <w:r w:rsidRPr="00BF7A53">
        <w:rPr>
          <w:rFonts w:ascii="Arial" w:eastAsia="Times New Roman" w:hAnsi="Arial" w:cs="Arial"/>
          <w:b/>
          <w:bCs/>
          <w:color w:val="242424"/>
          <w:lang w:eastAsia="en-GB"/>
        </w:rPr>
        <w:t> (Gaelige) </w:t>
      </w:r>
      <w:r w:rsidRPr="00BF7A53">
        <w:rPr>
          <w:rFonts w:ascii="Arial" w:eastAsia="Times New Roman" w:hAnsi="Arial" w:cs="Arial"/>
          <w:b/>
          <w:bCs/>
          <w:color w:val="000000"/>
          <w:lang w:eastAsia="en-GB"/>
        </w:rPr>
        <w:t xml:space="preserve">Answer Sheet </w:t>
      </w:r>
      <w:r w:rsidR="00BF7A53" w:rsidRPr="00BF7A53">
        <w:rPr>
          <w:rFonts w:ascii="Arial" w:eastAsia="Times New Roman" w:hAnsi="Arial" w:cs="Arial"/>
          <w:b/>
          <w:bCs/>
          <w:color w:val="000000"/>
          <w:lang w:eastAsia="en-GB"/>
        </w:rPr>
        <w:t>2022-23</w:t>
      </w:r>
    </w:p>
    <w:p w:rsidR="006C1097" w:rsidRPr="0099751E" w:rsidRDefault="006C1097" w:rsidP="0099751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BDD6EE" w:themeFill="accent1" w:themeFillTint="66"/>
        <w:spacing w:after="105" w:line="240" w:lineRule="auto"/>
        <w:jc w:val="center"/>
        <w:textAlignment w:val="top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  <w:r w:rsidRPr="00DF2240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This is a sample answer sheet for the </w:t>
      </w:r>
      <w:r>
        <w:rPr>
          <w:rFonts w:ascii="Arial" w:eastAsia="Times New Roman" w:hAnsi="Arial" w:cs="Arial"/>
          <w:color w:val="242424"/>
          <w:sz w:val="20"/>
          <w:szCs w:val="20"/>
          <w:lang w:eastAsia="en-GB"/>
        </w:rPr>
        <w:t>Mathematics (Gaeilge)</w:t>
      </w:r>
      <w:r w:rsidRPr="00DF2240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 </w:t>
      </w:r>
      <w:r w:rsidRPr="00E11CFA">
        <w:rPr>
          <w:rFonts w:ascii="Arial" w:eastAsia="Times New Roman" w:hAnsi="Arial" w:cs="Arial"/>
          <w:bCs/>
          <w:color w:val="242424"/>
          <w:sz w:val="20"/>
          <w:szCs w:val="20"/>
          <w:lang w:eastAsia="en-GB"/>
        </w:rPr>
        <w:t>Assessment paper</w:t>
      </w:r>
      <w:r w:rsidRPr="00DF2240"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  <w:t>.</w:t>
      </w:r>
    </w:p>
    <w:sectPr w:rsidR="006C1097" w:rsidRPr="0099751E" w:rsidSect="00DA133C">
      <w:pgSz w:w="11906" w:h="16838"/>
      <w:pgMar w:top="567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EF"/>
    <w:rsid w:val="00286FEF"/>
    <w:rsid w:val="006C1097"/>
    <w:rsid w:val="006D6BDF"/>
    <w:rsid w:val="0099751E"/>
    <w:rsid w:val="00BF7A53"/>
    <w:rsid w:val="00DA133C"/>
    <w:rsid w:val="00E1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881E5-59E9-4D25-B758-DA1ECBE4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1762">
          <w:marLeft w:val="0"/>
          <w:marRight w:val="0"/>
          <w:marTop w:val="0"/>
          <w:marBottom w:val="0"/>
          <w:divBdr>
            <w:top w:val="single" w:sz="6" w:space="1" w:color="FFFFFF"/>
            <w:left w:val="single" w:sz="6" w:space="1" w:color="FFFFFF"/>
            <w:bottom w:val="single" w:sz="6" w:space="1" w:color="FFFFFF"/>
            <w:right w:val="single" w:sz="6" w:space="1" w:color="FFFFFF"/>
          </w:divBdr>
          <w:divsChild>
            <w:div w:id="11394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tcni.com/files/PPTC%20Policy%20on%20Access%20Arrangements%202016-17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ptcni.com/files/PPTC%20Policy%20on%20Access%20Arrangements%202016-17.pdf" TargetMode="External"/><Relationship Id="rId12" Type="http://schemas.openxmlformats.org/officeDocument/2006/relationships/hyperlink" Target="http://pptcni.com/files/PPTC%20Access%20Arrangements%20Form%20(Special%20Educational%20Needs)%20AA3%202015-1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tcni.com/files/PPTC%20Policy%20on%20Access%20Arrangements%202016-17.pdf" TargetMode="External"/><Relationship Id="rId11" Type="http://schemas.openxmlformats.org/officeDocument/2006/relationships/hyperlink" Target="http://pptcni.com/files/PPTC%20Access%20Arrangements%20Form%20(Medical%20Information)%20AA2%202015-16.pdf" TargetMode="External"/><Relationship Id="rId5" Type="http://schemas.openxmlformats.org/officeDocument/2006/relationships/hyperlink" Target="http://www.pptcni.com/files/PPTC%20Policy%20on%20Access%20Arrangements%202016-17.pdf" TargetMode="External"/><Relationship Id="rId10" Type="http://schemas.openxmlformats.org/officeDocument/2006/relationships/hyperlink" Target="http://pptcni.com/files/PPTC%20Access%20Arrangements%20Form%20AA1%202015-16.pdf" TargetMode="External"/><Relationship Id="rId4" Type="http://schemas.openxmlformats.org/officeDocument/2006/relationships/hyperlink" Target="http://www.pptcni.com/files/PPTC%20Policy%20on%20Access%20Arrangements%202016-17.pdf" TargetMode="External"/><Relationship Id="rId9" Type="http://schemas.openxmlformats.org/officeDocument/2006/relationships/hyperlink" Target="http://www.pptcni.com/files/PPTC%20Policy%20on%20Access%20Arrangements%202016-1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Cummings</dc:creator>
  <cp:keywords/>
  <dc:description/>
  <cp:lastModifiedBy>Bob Cummings</cp:lastModifiedBy>
  <cp:revision>2</cp:revision>
  <dcterms:created xsi:type="dcterms:W3CDTF">2022-04-29T08:10:00Z</dcterms:created>
  <dcterms:modified xsi:type="dcterms:W3CDTF">2022-04-29T08:10:00Z</dcterms:modified>
</cp:coreProperties>
</file>